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16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das Finanzamt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1FF" w:rsidRDefault="00E941FF" w:rsidP="00EC1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116C" w:rsidRPr="00EC116C" w:rsidRDefault="00EC116C" w:rsidP="00EC1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116C">
        <w:rPr>
          <w:rFonts w:ascii="Arial" w:hAnsi="Arial" w:cs="Arial"/>
          <w:b/>
          <w:sz w:val="24"/>
          <w:szCs w:val="24"/>
        </w:rPr>
        <w:t>Vollmacht zur Einsichtnahme in ein Steuerkonto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4D" w:rsidRDefault="00962B4D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116C" w:rsidRP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C116C">
        <w:rPr>
          <w:rFonts w:ascii="Arial" w:hAnsi="Arial" w:cs="Arial"/>
          <w:sz w:val="24"/>
          <w:szCs w:val="24"/>
          <w:u w:val="single"/>
        </w:rPr>
        <w:t>Vollmachtgeber / Mandant: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Steuernummer: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Name, Vorname: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Straße, Hausnummer:</w:t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PLZ, 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16C" w:rsidRPr="00EC116C" w:rsidRDefault="00EC116C" w:rsidP="00EC116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C116C">
        <w:rPr>
          <w:rFonts w:ascii="Arial" w:hAnsi="Arial" w:cs="Arial"/>
          <w:sz w:val="24"/>
          <w:szCs w:val="24"/>
          <w:u w:val="single"/>
        </w:rPr>
        <w:t>Bevollmächtigter</w:t>
      </w:r>
      <w:r w:rsidR="00482331">
        <w:rPr>
          <w:rFonts w:ascii="Arial" w:hAnsi="Arial" w:cs="Arial"/>
          <w:sz w:val="24"/>
          <w:szCs w:val="24"/>
          <w:u w:val="single"/>
        </w:rPr>
        <w:t xml:space="preserve"> / Kanzlei</w:t>
      </w:r>
      <w:r w:rsidRPr="00EC116C">
        <w:rPr>
          <w:rFonts w:ascii="Arial" w:hAnsi="Arial" w:cs="Arial"/>
          <w:sz w:val="24"/>
          <w:szCs w:val="24"/>
          <w:u w:val="single"/>
        </w:rPr>
        <w:t>:</w:t>
      </w:r>
    </w:p>
    <w:p w:rsidR="00043211" w:rsidRDefault="003B3A64" w:rsidP="00EC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C039E96" wp14:editId="51E7982A">
            <wp:simplePos x="0" y="0"/>
            <wp:positionH relativeFrom="column">
              <wp:posOffset>1480820</wp:posOffset>
            </wp:positionH>
            <wp:positionV relativeFrom="paragraph">
              <wp:posOffset>93345</wp:posOffset>
            </wp:positionV>
            <wp:extent cx="2778760" cy="1199515"/>
            <wp:effectExtent l="0" t="0" r="2540" b="635"/>
            <wp:wrapTight wrapText="bothSides">
              <wp:wrapPolygon edited="0">
                <wp:start x="0" y="0"/>
                <wp:lineTo x="0" y="21268"/>
                <wp:lineTo x="21472" y="21268"/>
                <wp:lineTo x="21472" y="0"/>
                <wp:lineTo x="0" y="0"/>
              </wp:wrapPolygon>
            </wp:wrapTight>
            <wp:docPr id="1" name="Bild 2" descr="C:\Users\crueting.RUETING.000\Desktop\Eigene Dateien\Logo\Logo mit Adresse und Kontak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ueting.RUETING.000\Desktop\Eigene Dateien\Logo\Logo mit Adresse und Kontakt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11" w:rsidRPr="00043211" w:rsidRDefault="00043211" w:rsidP="00043211">
      <w:pPr>
        <w:rPr>
          <w:rFonts w:ascii="Arial" w:hAnsi="Arial" w:cs="Arial"/>
          <w:sz w:val="24"/>
          <w:szCs w:val="24"/>
        </w:rPr>
      </w:pPr>
    </w:p>
    <w:p w:rsidR="00043211" w:rsidRPr="00043211" w:rsidRDefault="00043211" w:rsidP="00043211">
      <w:pPr>
        <w:rPr>
          <w:rFonts w:ascii="Arial" w:hAnsi="Arial" w:cs="Arial"/>
          <w:sz w:val="24"/>
          <w:szCs w:val="24"/>
        </w:rPr>
      </w:pPr>
    </w:p>
    <w:p w:rsidR="00043211" w:rsidRPr="00043211" w:rsidRDefault="00043211" w:rsidP="00043211">
      <w:pPr>
        <w:rPr>
          <w:rFonts w:ascii="Arial" w:hAnsi="Arial" w:cs="Arial"/>
          <w:sz w:val="24"/>
          <w:szCs w:val="24"/>
        </w:rPr>
      </w:pPr>
    </w:p>
    <w:p w:rsidR="00043211" w:rsidRDefault="00043211" w:rsidP="00043211">
      <w:pPr>
        <w:rPr>
          <w:rFonts w:ascii="Arial" w:hAnsi="Arial" w:cs="Arial"/>
          <w:sz w:val="24"/>
          <w:szCs w:val="24"/>
        </w:rPr>
      </w:pPr>
    </w:p>
    <w:p w:rsidR="00EC116C" w:rsidRDefault="00043211" w:rsidP="00043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Ermächtigung zur  zeitraum- und steuerartunabhängigen Einsichtnahme in das oben aufgeführte Steuerkonto und zur Erteilung/</w:t>
      </w:r>
      <w:r w:rsidR="00482331">
        <w:rPr>
          <w:rFonts w:ascii="Arial" w:hAnsi="Arial" w:cs="Arial"/>
          <w:sz w:val="24"/>
          <w:szCs w:val="24"/>
        </w:rPr>
        <w:t>zum Widerruf</w:t>
      </w:r>
      <w:r>
        <w:rPr>
          <w:rFonts w:ascii="Arial" w:hAnsi="Arial" w:cs="Arial"/>
          <w:sz w:val="24"/>
          <w:szCs w:val="24"/>
        </w:rPr>
        <w:t xml:space="preserve"> von Untervollmachten.</w:t>
      </w:r>
    </w:p>
    <w:p w:rsidR="00043211" w:rsidRDefault="00043211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211" w:rsidRDefault="00043211" w:rsidP="00043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Falle eines gemeinsam geführten Steuerkontos (Zusammenveranlagung) wird hiermit auch die Berechtigung des Ehepartners erteilt.</w:t>
      </w:r>
    </w:p>
    <w:p w:rsidR="00043211" w:rsidRDefault="00043211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211" w:rsidRDefault="00043211" w:rsidP="00043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Widerruf gegenüber der Behörde wird erst nach schriftlichem Zugang wirksam, nicht schon mit einer Mandatsbeendigung.</w:t>
      </w:r>
    </w:p>
    <w:p w:rsidR="00043211" w:rsidRDefault="00043211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1FF" w:rsidRDefault="00E941FF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4D" w:rsidRDefault="00962B4D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4D" w:rsidRDefault="00962B4D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1FF" w:rsidRDefault="00E941FF" w:rsidP="00043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1FF" w:rsidRDefault="00E941FF" w:rsidP="00043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E941FF" w:rsidRPr="00043211" w:rsidRDefault="00E941FF" w:rsidP="00043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Unterschrift(en)</w:t>
      </w:r>
    </w:p>
    <w:sectPr w:rsidR="00E941FF" w:rsidRPr="00043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09e36334-42c0-46a7-9ec3-173029b646dc"/>
  </w:docVars>
  <w:rsids>
    <w:rsidRoot w:val="00EC116C"/>
    <w:rsid w:val="00043211"/>
    <w:rsid w:val="003B3A64"/>
    <w:rsid w:val="00482331"/>
    <w:rsid w:val="00743E16"/>
    <w:rsid w:val="00962B4D"/>
    <w:rsid w:val="00CE2C93"/>
    <w:rsid w:val="00E941FF"/>
    <w:rsid w:val="00E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2013-01-09T15:49:00Z</cp:lastPrinted>
  <dcterms:created xsi:type="dcterms:W3CDTF">2013-01-09T14:47:00Z</dcterms:created>
  <dcterms:modified xsi:type="dcterms:W3CDTF">2013-01-09T15:50:00Z</dcterms:modified>
</cp:coreProperties>
</file>